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5B44E" w14:textId="77777777" w:rsidR="00190C7D" w:rsidRDefault="00190C7D">
      <w:pPr>
        <w:ind w:left="-426"/>
        <w:jc w:val="center"/>
        <w:rPr>
          <w:lang w:val="en-GB"/>
        </w:rPr>
      </w:pPr>
    </w:p>
    <w:p w14:paraId="73E2D8BE" w14:textId="77777777" w:rsidR="00190C7D" w:rsidRDefault="00190C7D">
      <w:pPr>
        <w:ind w:left="-426"/>
        <w:jc w:val="center"/>
        <w:rPr>
          <w:lang w:val="en-GB"/>
        </w:rPr>
      </w:pPr>
    </w:p>
    <w:p w14:paraId="60A1EB01" w14:textId="77777777" w:rsidR="00190C7D" w:rsidRDefault="00190C7D">
      <w:pPr>
        <w:ind w:left="-426"/>
        <w:jc w:val="center"/>
        <w:rPr>
          <w:lang w:val="en-GB"/>
        </w:rPr>
      </w:pPr>
    </w:p>
    <w:p w14:paraId="3EC17A7A" w14:textId="77777777" w:rsidR="00190C7D" w:rsidRDefault="00190C7D">
      <w:pPr>
        <w:ind w:left="-426"/>
        <w:jc w:val="center"/>
        <w:rPr>
          <w:lang w:val="en-GB"/>
        </w:rPr>
      </w:pPr>
    </w:p>
    <w:p w14:paraId="1F84707D" w14:textId="77777777" w:rsidR="00190C7D" w:rsidRDefault="00190C7D">
      <w:pPr>
        <w:ind w:left="-426"/>
        <w:jc w:val="center"/>
        <w:rPr>
          <w:lang w:val="en-GB"/>
        </w:rPr>
      </w:pPr>
    </w:p>
    <w:p w14:paraId="36DC40E7" w14:textId="77777777" w:rsidR="00190C7D" w:rsidRDefault="00190C7D">
      <w:pPr>
        <w:ind w:left="-426"/>
        <w:jc w:val="center"/>
        <w:rPr>
          <w:lang w:val="en-GB"/>
        </w:rPr>
      </w:pPr>
    </w:p>
    <w:p w14:paraId="3AB2C16C" w14:textId="77777777" w:rsidR="00190C7D" w:rsidRDefault="00190C7D">
      <w:pPr>
        <w:ind w:left="-426"/>
        <w:jc w:val="center"/>
        <w:rPr>
          <w:lang w:val="en-GB"/>
        </w:rPr>
      </w:pPr>
    </w:p>
    <w:p w14:paraId="76B32E76" w14:textId="77777777" w:rsidR="00190C7D" w:rsidRDefault="00190C7D">
      <w:pPr>
        <w:ind w:left="-426"/>
        <w:jc w:val="center"/>
        <w:rPr>
          <w:lang w:val="en-GB"/>
        </w:rPr>
      </w:pPr>
    </w:p>
    <w:p w14:paraId="530A6A17" w14:textId="77777777" w:rsidR="00190C7D" w:rsidRDefault="00190C7D">
      <w:pPr>
        <w:ind w:left="-426"/>
        <w:jc w:val="center"/>
        <w:rPr>
          <w:lang w:val="en-GB"/>
        </w:rPr>
      </w:pPr>
    </w:p>
    <w:p w14:paraId="5194CCB2" w14:textId="77777777" w:rsidR="00190C7D" w:rsidRDefault="00190C7D">
      <w:pPr>
        <w:ind w:left="-426"/>
        <w:jc w:val="center"/>
        <w:rPr>
          <w:lang w:val="en-GB"/>
        </w:rPr>
      </w:pPr>
    </w:p>
    <w:p w14:paraId="547DA86C" w14:textId="77777777" w:rsidR="00190C7D" w:rsidRDefault="00190C7D">
      <w:pPr>
        <w:ind w:left="-426"/>
        <w:jc w:val="center"/>
        <w:rPr>
          <w:lang w:val="en-GB"/>
        </w:rPr>
      </w:pPr>
    </w:p>
    <w:p w14:paraId="73B31651" w14:textId="77777777" w:rsidR="00190C7D" w:rsidRDefault="00190C7D">
      <w:pPr>
        <w:ind w:left="-426"/>
        <w:jc w:val="center"/>
        <w:rPr>
          <w:lang w:val="en-GB"/>
        </w:rPr>
      </w:pPr>
    </w:p>
    <w:p w14:paraId="386C0E86" w14:textId="77777777" w:rsidR="00190C7D" w:rsidRDefault="00190C7D">
      <w:pPr>
        <w:ind w:left="-426"/>
        <w:jc w:val="center"/>
        <w:rPr>
          <w:lang w:val="en-GB"/>
        </w:rPr>
      </w:pPr>
    </w:p>
    <w:p w14:paraId="2475F024" w14:textId="77777777" w:rsidR="00190C7D" w:rsidRDefault="00EB65B7">
      <w:pPr>
        <w:ind w:left="-284"/>
        <w:jc w:val="center"/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 wp14:anchorId="456890B6" wp14:editId="57846E75">
            <wp:extent cx="4279900" cy="3276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572A" w14:textId="77777777" w:rsidR="00190C7D" w:rsidRDefault="00190C7D">
      <w:pPr>
        <w:ind w:left="-284"/>
        <w:jc w:val="center"/>
        <w:rPr>
          <w:lang w:val="en-GB"/>
        </w:rPr>
      </w:pPr>
    </w:p>
    <w:p w14:paraId="653EC80A" w14:textId="77777777" w:rsidR="00190C7D" w:rsidRDefault="00EB65B7">
      <w:pPr>
        <w:rPr>
          <w:lang w:val="en-GB"/>
        </w:rPr>
      </w:pPr>
      <w:r>
        <w:rPr>
          <w:lang w:val="en-GB"/>
        </w:rPr>
        <w:br w:type="page"/>
      </w:r>
    </w:p>
    <w:p w14:paraId="348D030C" w14:textId="77777777" w:rsidR="00190C7D" w:rsidRDefault="00EB65B7">
      <w:pPr>
        <w:jc w:val="center"/>
        <w:rPr>
          <w:rFonts w:ascii="Akkordeon Eight" w:hAnsi="Akkordeon Eight" w:cs="Times New Roman"/>
          <w:b/>
          <w:bCs/>
          <w:sz w:val="56"/>
          <w:szCs w:val="56"/>
          <w:lang w:val="de-DE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E8E5E44" wp14:editId="06C30F6D">
            <wp:extent cx="1680845" cy="7835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5" b="25137"/>
                    <a:stretch>
                      <a:fillRect/>
                    </a:stretch>
                  </pic:blipFill>
                  <pic:spPr>
                    <a:xfrm>
                      <a:off x="0" y="0"/>
                      <a:ext cx="1702184" cy="793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kkordeon Eight" w:hAnsi="Akkordeon Eight" w:cs="Times New Roman"/>
          <w:b/>
          <w:bCs/>
          <w:sz w:val="56"/>
          <w:szCs w:val="56"/>
          <w:lang w:val="de-DE"/>
        </w:rPr>
        <w:t xml:space="preserve"> </w:t>
      </w:r>
    </w:p>
    <w:p w14:paraId="20BAADEA" w14:textId="77777777" w:rsidR="00190C7D" w:rsidRDefault="00EB65B7">
      <w:pPr>
        <w:jc w:val="center"/>
        <w:rPr>
          <w:rFonts w:ascii="Akkordeon Eight" w:hAnsi="Akkordeon Eight" w:cs="Times New Roman"/>
          <w:b/>
          <w:bCs/>
          <w:sz w:val="38"/>
          <w:szCs w:val="38"/>
          <w:lang w:val="de-DE"/>
        </w:rPr>
      </w:pPr>
      <w:r>
        <w:rPr>
          <w:rFonts w:ascii="Akkordeon Eight" w:hAnsi="Akkordeon Eight" w:cs="Times New Roman"/>
          <w:b/>
          <w:bCs/>
          <w:sz w:val="38"/>
          <w:szCs w:val="38"/>
          <w:lang w:val="de-DE"/>
        </w:rPr>
        <w:t>T H E    W O R L D    D E S E R V E S    W I T N E S S E S</w:t>
      </w:r>
    </w:p>
    <w:p w14:paraId="34AEB995" w14:textId="6F369975" w:rsidR="00190C7D" w:rsidRDefault="00A52CEB">
      <w:pPr>
        <w:jc w:val="center"/>
        <w:rPr>
          <w:rFonts w:ascii="Akkordeon Eight" w:hAnsi="Akkordeon Eight" w:cs="Times New Roman"/>
          <w:b/>
          <w:bCs/>
          <w:sz w:val="38"/>
          <w:szCs w:val="38"/>
          <w:lang w:val="de-DE" w:eastAsia="zh-TW"/>
        </w:rPr>
      </w:pPr>
      <w:r w:rsidRPr="00A52CEB">
        <w:rPr>
          <w:rFonts w:ascii="Akkordeon Eight" w:eastAsia="新細明體" w:hAnsi="Akkordeon Eight" w:cs="Times New Roman" w:hint="eastAsia"/>
          <w:b/>
          <w:bCs/>
          <w:sz w:val="38"/>
          <w:szCs w:val="38"/>
          <w:lang w:val="de-DE" w:eastAsia="zh-TW"/>
        </w:rPr>
        <w:t>世界需要見證</w:t>
      </w:r>
    </w:p>
    <w:p w14:paraId="2E125F39" w14:textId="77777777" w:rsidR="00190C7D" w:rsidRDefault="00190C7D">
      <w:pPr>
        <w:jc w:val="center"/>
        <w:rPr>
          <w:rFonts w:ascii="DIN Alternate" w:hAnsi="DIN Alternate" w:cs="Times New Roman"/>
          <w:b/>
          <w:bCs/>
          <w:sz w:val="36"/>
          <w:szCs w:val="36"/>
          <w:lang w:val="de-DE" w:eastAsia="zh-TW"/>
        </w:rPr>
      </w:pPr>
    </w:p>
    <w:p w14:paraId="3A9CAB0F" w14:textId="07B56772" w:rsidR="00190C7D" w:rsidRPr="002969E1" w:rsidRDefault="00A52CEB" w:rsidP="002969E1">
      <w:pPr>
        <w:ind w:leftChars="118" w:left="283"/>
        <w:jc w:val="center"/>
        <w:rPr>
          <w:rFonts w:ascii="DIN Alternate" w:hAnsi="DIN Alternate" w:cs="Times New Roman"/>
          <w:b/>
          <w:bCs/>
          <w:color w:val="000000" w:themeColor="text1"/>
          <w:lang w:val="de-DE" w:eastAsia="zh-CN"/>
        </w:rPr>
      </w:pPr>
      <w:proofErr w:type="gramStart"/>
      <w:r w:rsidRPr="00A52CEB">
        <w:rPr>
          <w:rFonts w:ascii="DIN Alternate" w:eastAsia="新細明體" w:hAnsi="DIN Alternate" w:cs="Times New Roman" w:hint="eastAsia"/>
          <w:b/>
          <w:bCs/>
          <w:color w:val="000000" w:themeColor="text1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b/>
          <w:bCs/>
          <w:color w:val="000000" w:themeColor="text1"/>
          <w:lang w:val="en-US" w:eastAsia="zh-TW"/>
        </w:rPr>
        <w:t>卡相機公司再次向見證世界的攝影師們致敬。</w:t>
      </w:r>
    </w:p>
    <w:p w14:paraId="446A8B31" w14:textId="77777777" w:rsidR="003E6135" w:rsidRPr="007D2F4C" w:rsidRDefault="003E6135" w:rsidP="002969E1">
      <w:pPr>
        <w:ind w:leftChars="118" w:left="283"/>
        <w:jc w:val="center"/>
        <w:rPr>
          <w:rFonts w:ascii="DIN Alternate" w:hAnsi="DIN Alternate" w:cs="Times New Roman"/>
          <w:color w:val="000000"/>
          <w:sz w:val="32"/>
          <w:szCs w:val="32"/>
          <w:lang w:val="de-DE" w:eastAsia="zh-CN"/>
        </w:rPr>
      </w:pPr>
    </w:p>
    <w:p w14:paraId="72BED2B7" w14:textId="7757EA88" w:rsidR="00190C7D" w:rsidRPr="00A52CEB" w:rsidRDefault="00A52CEB">
      <w:pPr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de-DE" w:eastAsia="zh-CN"/>
        </w:rPr>
      </w:pP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繼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一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年前的首次亮相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de-DE" w:eastAsia="zh-TW"/>
        </w:rPr>
        <w:t>，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以及</w:t>
      </w:r>
      <w:r w:rsidR="00EB65B7" w:rsidRPr="00A52CEB">
        <w:rPr>
          <w:rFonts w:ascii="DIN Alternate" w:hAnsi="DIN Alternate" w:hint="eastAsia"/>
          <w:color w:val="646463"/>
          <w:sz w:val="18"/>
          <w:szCs w:val="18"/>
          <w:lang w:val="de-DE" w:eastAsia="zh-CN"/>
        </w:rPr>
        <w:t>2021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年</w:t>
      </w:r>
      <w:r w:rsidR="00EB65B7" w:rsidRPr="00A52CEB">
        <w:rPr>
          <w:rFonts w:ascii="DIN Alternate" w:hAnsi="DIN Alternate" w:hint="eastAsia"/>
          <w:color w:val="646463"/>
          <w:sz w:val="18"/>
          <w:szCs w:val="18"/>
          <w:lang w:val="de-DE" w:eastAsia="zh-CN"/>
        </w:rPr>
        <w:t>6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月的第二組致敬廣告之後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de-DE" w:eastAsia="zh-TW"/>
        </w:rPr>
        <w:t>，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傳奇德國相機製造商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徠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卡發佈了</w:t>
      </w:r>
      <w:r w:rsidR="00EB65B7" w:rsidRPr="00A52CEB">
        <w:rPr>
          <w:rFonts w:ascii="DIN Alternate" w:hAnsi="DIN Alternate" w:hint="eastAsia"/>
          <w:color w:val="646463"/>
          <w:sz w:val="18"/>
          <w:szCs w:val="18"/>
          <w:lang w:val="de-DE" w:eastAsia="zh-CN"/>
        </w:rPr>
        <w:t>"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世界需要見證</w:t>
      </w:r>
      <w:r w:rsidR="00EB65B7" w:rsidRPr="00A52CEB">
        <w:rPr>
          <w:rFonts w:ascii="DIN Alternate" w:hAnsi="DIN Alternate" w:hint="eastAsia"/>
          <w:color w:val="646463"/>
          <w:sz w:val="18"/>
          <w:szCs w:val="18"/>
          <w:lang w:val="de-DE" w:eastAsia="zh-CN"/>
        </w:rPr>
        <w:t>"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廣告的第三篇章。</w:t>
      </w:r>
    </w:p>
    <w:p w14:paraId="1DA6A347" w14:textId="77777777" w:rsidR="00190C7D" w:rsidRPr="00A52CEB" w:rsidRDefault="00190C7D">
      <w:pPr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val="de-DE" w:eastAsia="zh-CN"/>
        </w:rPr>
      </w:pPr>
    </w:p>
    <w:p w14:paraId="58ED0D98" w14:textId="45E825C7" w:rsidR="00190C7D" w:rsidRPr="00A52CEB" w:rsidRDefault="00EB65B7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de-DE" w:eastAsia="zh-CN"/>
        </w:rPr>
      </w:pPr>
      <w:r w:rsidRPr="00A52CEB">
        <w:rPr>
          <w:rFonts w:ascii="DIN Alternate" w:hAnsi="DIN Alternate" w:hint="eastAsia"/>
          <w:color w:val="FF0000"/>
          <w:sz w:val="18"/>
          <w:szCs w:val="18"/>
          <w:lang w:val="de-DE" w:eastAsia="zh-CN"/>
        </w:rPr>
        <w:t>TBWA\Paris</w:t>
      </w:r>
      <w:r w:rsidR="00A52CEB" w:rsidRPr="00A52CEB">
        <w:rPr>
          <w:rFonts w:ascii="DIN Alternate" w:eastAsia="新細明體" w:hAnsi="DIN Alternate" w:hint="eastAsia"/>
          <w:color w:val="FF0000"/>
          <w:sz w:val="18"/>
          <w:szCs w:val="18"/>
          <w:lang w:val="en-GB" w:eastAsia="zh-TW"/>
        </w:rPr>
        <w:t>和</w:t>
      </w:r>
      <w:proofErr w:type="gramStart"/>
      <w:r w:rsidR="00A52CEB" w:rsidRPr="00A52CEB">
        <w:rPr>
          <w:rFonts w:ascii="DIN Alternate" w:eastAsia="新細明體" w:hAnsi="DIN Alternate" w:hint="eastAsia"/>
          <w:color w:val="FF0000"/>
          <w:sz w:val="18"/>
          <w:szCs w:val="18"/>
          <w:lang w:val="en-GB" w:eastAsia="zh-TW"/>
        </w:rPr>
        <w:t>徠</w:t>
      </w:r>
      <w:proofErr w:type="gramEnd"/>
      <w:r w:rsidR="00A52CEB" w:rsidRPr="00A52CEB">
        <w:rPr>
          <w:rFonts w:ascii="DIN Alternate" w:eastAsia="新細明體" w:hAnsi="DIN Alternate" w:hint="eastAsia"/>
          <w:color w:val="FF0000"/>
          <w:sz w:val="18"/>
          <w:szCs w:val="18"/>
          <w:lang w:val="en-GB" w:eastAsia="zh-TW"/>
        </w:rPr>
        <w:t>卡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延續了之前的傳統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de-DE" w:eastAsia="zh-TW"/>
        </w:rPr>
        <w:t>，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僅使用已存在的攝影作品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de-DE" w:eastAsia="zh-TW"/>
        </w:rPr>
        <w:t>，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深度詮釋影像內涵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de-DE" w:eastAsia="zh-TW"/>
        </w:rPr>
        <w:t>，</w:t>
      </w:r>
      <w:r w:rsid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突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顯攝影者透過</w:t>
      </w:r>
      <w:proofErr w:type="gramStart"/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卡鏡頭所記錄的世間美好、詩意與非凡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de-DE" w:eastAsia="zh-TW"/>
        </w:rPr>
        <w:t>，</w:t>
      </w:r>
      <w:r w:rsidR="00A52CEB"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傳遞獨特的視角。</w:t>
      </w:r>
    </w:p>
    <w:p w14:paraId="192F6081" w14:textId="77777777" w:rsidR="00190C7D" w:rsidRPr="00A52CEB" w:rsidRDefault="00190C7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E21923"/>
          <w:sz w:val="20"/>
          <w:szCs w:val="20"/>
          <w:lang w:val="de-DE" w:eastAsia="zh-CN"/>
        </w:rPr>
      </w:pPr>
    </w:p>
    <w:p w14:paraId="4995F800" w14:textId="77777777" w:rsidR="00190C7D" w:rsidRDefault="00EB65B7">
      <w:pPr>
        <w:ind w:left="-142"/>
        <w:jc w:val="center"/>
      </w:pPr>
      <w:r>
        <w:rPr>
          <w:noProof/>
          <w:lang w:val="en-US" w:eastAsia="zh-CN"/>
        </w:rPr>
        <w:drawing>
          <wp:inline distT="0" distB="0" distL="0" distR="0" wp14:anchorId="04338F55" wp14:editId="490E7556">
            <wp:extent cx="5272405" cy="3494405"/>
            <wp:effectExtent l="12700" t="12700" r="11430" b="10795"/>
            <wp:docPr id="3" name="Image 3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ersonn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635" cy="350601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57E840" w14:textId="77777777" w:rsidR="00190C7D" w:rsidRDefault="00190C7D">
      <w:pPr>
        <w:ind w:right="567"/>
        <w:jc w:val="center"/>
      </w:pPr>
    </w:p>
    <w:p w14:paraId="5C75A754" w14:textId="77777777" w:rsidR="00190C7D" w:rsidRDefault="00190C7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</w:rPr>
      </w:pPr>
    </w:p>
    <w:p w14:paraId="4BE1D2D8" w14:textId="4A518C3A" w:rsidR="00190C7D" w:rsidRPr="00A52CEB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eastAsia="zh-CN"/>
        </w:rPr>
      </w:pP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GB" w:eastAsia="zh-TW"/>
        </w:rPr>
        <w:t>新篇章精選了</w:t>
      </w:r>
      <w:r w:rsidR="00EB65B7" w:rsidRPr="00A52CEB">
        <w:rPr>
          <w:rFonts w:ascii="DIN Alternate" w:hAnsi="DIN Alternate" w:cs="Times New Roman" w:hint="eastAsia"/>
          <w:color w:val="646463"/>
          <w:sz w:val="18"/>
          <w:szCs w:val="18"/>
          <w:lang w:eastAsia="zh-CN"/>
        </w:rPr>
        <w:t>3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幅影像作品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eastAsia="zh-TW"/>
        </w:rPr>
        <w:t>，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GB" w:eastAsia="zh-TW"/>
        </w:rPr>
        <w:t>將在全球超過</w:t>
      </w:r>
      <w:r w:rsidR="00EB65B7" w:rsidRPr="00A52CEB">
        <w:rPr>
          <w:rFonts w:ascii="DIN Alternate" w:hAnsi="DIN Alternate" w:cs="Times New Roman" w:hint="eastAsia"/>
          <w:color w:val="646463"/>
          <w:sz w:val="18"/>
          <w:szCs w:val="18"/>
          <w:lang w:eastAsia="zh-CN"/>
        </w:rPr>
        <w:t>15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GB" w:eastAsia="zh-TW"/>
        </w:rPr>
        <w:t>個國家的平面廣告、戶外廣告和網路上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展示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GB" w:eastAsia="zh-TW"/>
        </w:rPr>
        <w:t>。</w:t>
      </w:r>
    </w:p>
    <w:p w14:paraId="316290FF" w14:textId="77777777" w:rsidR="00190C7D" w:rsidRPr="00A52CEB" w:rsidRDefault="00190C7D">
      <w:pPr>
        <w:autoSpaceDE w:val="0"/>
        <w:autoSpaceDN w:val="0"/>
        <w:adjustRightInd w:val="0"/>
        <w:ind w:right="567"/>
        <w:jc w:val="both"/>
        <w:rPr>
          <w:rFonts w:ascii="DIN Alternate" w:hAnsi="DIN Alternate" w:cs="Times New Roman"/>
          <w:color w:val="646463"/>
          <w:sz w:val="18"/>
          <w:szCs w:val="18"/>
          <w:lang w:eastAsia="zh-CN"/>
        </w:rPr>
      </w:pPr>
    </w:p>
    <w:p w14:paraId="2D614906" w14:textId="77777777" w:rsidR="00190C7D" w:rsidRDefault="00EB65B7">
      <w:pPr>
        <w:autoSpaceDE w:val="0"/>
        <w:autoSpaceDN w:val="0"/>
        <w:adjustRightInd w:val="0"/>
        <w:ind w:left="142" w:right="425"/>
        <w:jc w:val="both"/>
        <w:rPr>
          <w:rFonts w:ascii="DIN Alternate" w:hAnsi="DIN Alternate" w:cs="Times New Roman"/>
          <w:color w:val="646463"/>
          <w:sz w:val="18"/>
          <w:szCs w:val="18"/>
          <w:lang w:val="en-GB"/>
        </w:rPr>
      </w:pPr>
      <w:r>
        <w:rPr>
          <w:rFonts w:ascii="DIN Alternate" w:hAnsi="DIN Alternate" w:cs="Times New Roman"/>
          <w:noProof/>
          <w:color w:val="646463"/>
          <w:sz w:val="18"/>
          <w:szCs w:val="18"/>
          <w:lang w:val="en-US" w:eastAsia="zh-CN"/>
        </w:rPr>
        <w:drawing>
          <wp:inline distT="0" distB="0" distL="0" distR="0" wp14:anchorId="4AB84CB1" wp14:editId="1B630416">
            <wp:extent cx="2629535" cy="1743075"/>
            <wp:effectExtent l="12700" t="12700" r="12700" b="1016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934" cy="17994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IN Alternate" w:hAnsi="DIN Alternate" w:cs="Times New Roman"/>
          <w:color w:val="646463"/>
          <w:sz w:val="18"/>
          <w:szCs w:val="18"/>
          <w:lang w:val="en-GB"/>
        </w:rPr>
        <w:t xml:space="preserve">  </w:t>
      </w:r>
      <w:r>
        <w:rPr>
          <w:rFonts w:ascii="DIN Alternate" w:hAnsi="DIN Alternate" w:cs="Times New Roman"/>
          <w:noProof/>
          <w:color w:val="646463"/>
          <w:sz w:val="18"/>
          <w:szCs w:val="18"/>
          <w:lang w:val="en-US" w:eastAsia="zh-CN"/>
        </w:rPr>
        <w:drawing>
          <wp:inline distT="0" distB="0" distL="0" distR="0" wp14:anchorId="40A0750B" wp14:editId="66B6F18C">
            <wp:extent cx="2635250" cy="1741805"/>
            <wp:effectExtent l="12700" t="12700" r="6350" b="11430"/>
            <wp:docPr id="7" name="Image 7" descr="Une image contenant texte, ciel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iel, eau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78" cy="1756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1E6E2" w14:textId="3D7C5186" w:rsidR="00190C7D" w:rsidRDefault="00190C7D" w:rsidP="002969E1">
      <w:pPr>
        <w:autoSpaceDE w:val="0"/>
        <w:autoSpaceDN w:val="0"/>
        <w:adjustRightInd w:val="0"/>
        <w:ind w:right="567"/>
        <w:jc w:val="both"/>
        <w:rPr>
          <w:rFonts w:ascii="DIN Alternate" w:hAnsi="DIN Alternate" w:cs="Times New Roman"/>
          <w:color w:val="646463"/>
          <w:sz w:val="18"/>
          <w:szCs w:val="18"/>
          <w:lang w:val="en-GB"/>
        </w:rPr>
      </w:pPr>
    </w:p>
    <w:p w14:paraId="65506868" w14:textId="77777777" w:rsidR="002969E1" w:rsidRDefault="002969E1" w:rsidP="002969E1">
      <w:pPr>
        <w:autoSpaceDE w:val="0"/>
        <w:autoSpaceDN w:val="0"/>
        <w:adjustRightInd w:val="0"/>
        <w:ind w:right="567"/>
        <w:jc w:val="both"/>
        <w:rPr>
          <w:rFonts w:ascii="DIN Alternate" w:hAnsi="DIN Alternate" w:cs="Times New Roman"/>
          <w:color w:val="646463"/>
          <w:sz w:val="18"/>
          <w:szCs w:val="18"/>
          <w:lang w:val="en-GB"/>
        </w:rPr>
      </w:pPr>
    </w:p>
    <w:p w14:paraId="7C3DD5CD" w14:textId="593A7EC7" w:rsidR="00190C7D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lastRenderedPageBreak/>
        <w:t>延續前兩組廣告的形式，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徠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卡選擇了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一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位元標誌性的傳奇攝影師作為代表。繼美國攝影師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喬爾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邁耶羅維茨（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Joel Meyerowitz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）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和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史蒂夫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麥凱瑞（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Steve McCurry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）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之後，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艾略特</w:t>
      </w:r>
      <w:proofErr w:type="gramStart"/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·厄</w:t>
      </w:r>
      <w:proofErr w:type="gramEnd"/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維特（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 xml:space="preserve">Elliott </w:t>
      </w:r>
      <w:proofErr w:type="spellStart"/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Erwitt</w:t>
      </w:r>
      <w:proofErr w:type="spellEnd"/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）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將於第三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篇章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中獲此殊榮。</w:t>
      </w:r>
    </w:p>
    <w:p w14:paraId="6B40103C" w14:textId="77777777" w:rsidR="00190C7D" w:rsidRDefault="00190C7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</w:p>
    <w:p w14:paraId="6D29675A" w14:textId="41D31183" w:rsidR="00190C7D" w:rsidRDefault="00A52CEB" w:rsidP="003E6135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與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厄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維特一同出現的還有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eastAsia="zh-TW"/>
        </w:rPr>
        <w:t>兩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位新晉攝影師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eastAsia="zh-TW"/>
        </w:rPr>
        <w:t>，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他們以各自的獨特視角見證世界，他們分別是：</w:t>
      </w:r>
    </w:p>
    <w:p w14:paraId="7F7E8E6C" w14:textId="4E4A079D" w:rsidR="00190C7D" w:rsidRDefault="00A52CEB">
      <w:pPr>
        <w:shd w:val="clear" w:color="auto" w:fill="FFFFFF"/>
        <w:ind w:left="284" w:right="567"/>
        <w:jc w:val="both"/>
        <w:textAlignment w:val="baseline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賈斯珀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杜斯特（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 xml:space="preserve">Jasper </w:t>
      </w:r>
      <w:proofErr w:type="spellStart"/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Doest</w:t>
      </w:r>
      <w:proofErr w:type="spellEnd"/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）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，來自荷蘭的年輕攝影師。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他創作了一系列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非凡的攝影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作品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，探索著人類與自然的關係，同時引導大眾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反思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當下消費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模式將帶來的後果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。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賈斯珀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是國際自然保護攝影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eastAsia="zh-TW"/>
        </w:rPr>
        <w:t>協會（</w:t>
      </w:r>
      <w:r w:rsidR="0043692D" w:rsidRPr="0043692D">
        <w:rPr>
          <w:rFonts w:ascii="DIN Alternate" w:hAnsi="DIN Alternate" w:cs="Times New Roman"/>
          <w:color w:val="646463"/>
          <w:sz w:val="18"/>
          <w:szCs w:val="18"/>
          <w:lang w:eastAsia="zh-CN"/>
        </w:rPr>
        <w:t>the International League of Conservation Photographers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eastAsia="zh-TW"/>
        </w:rPr>
        <w:t>）的資深成員，亦是世界自然基金會</w:t>
      </w:r>
      <w:r w:rsidR="00EB65B7" w:rsidRPr="0043692D">
        <w:rPr>
          <w:rFonts w:ascii="DIN Alternate" w:hAnsi="DIN Alternate" w:cs="Times New Roman" w:hint="eastAsia"/>
          <w:color w:val="646463"/>
          <w:sz w:val="18"/>
          <w:szCs w:val="18"/>
          <w:lang w:eastAsia="zh-CN"/>
        </w:rPr>
        <w:t>/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eastAsia="zh-TW"/>
        </w:rPr>
        <w:t>世界野生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動物基金會的大使，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他的作品曾刊登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在《國家地理雜誌》《史密森尼雜誌》</w:t>
      </w:r>
      <w:r w:rsidRPr="00A52CEB">
        <w:rPr>
          <w:rFonts w:ascii="DIN Alternate" w:eastAsia="新細明體" w:hAnsi="DIN Alternate" w:hint="eastAsia"/>
          <w:color w:val="767171" w:themeColor="background2" w:themeShade="80"/>
          <w:sz w:val="18"/>
          <w:szCs w:val="18"/>
          <w:lang w:val="en-GB" w:eastAsia="zh-TW"/>
        </w:rPr>
        <w:t>（</w:t>
      </w:r>
      <w:r w:rsidRPr="00A52CEB">
        <w:rPr>
          <w:rFonts w:ascii="DIN Alternate" w:eastAsia="新細明體" w:hAnsi="DIN Alternate"/>
          <w:i/>
          <w:iCs/>
          <w:color w:val="767171" w:themeColor="background2" w:themeShade="80"/>
          <w:sz w:val="18"/>
          <w:szCs w:val="18"/>
          <w:lang w:val="en-GB" w:eastAsia="zh-TW"/>
        </w:rPr>
        <w:t>Smithsonian Magazine</w:t>
      </w:r>
      <w:r w:rsidRPr="00A52CEB">
        <w:rPr>
          <w:rFonts w:ascii="DIN Alternate" w:eastAsia="新細明體" w:hAnsi="DIN Alternate" w:hint="eastAsia"/>
          <w:color w:val="767171" w:themeColor="background2" w:themeShade="80"/>
          <w:sz w:val="18"/>
          <w:szCs w:val="18"/>
          <w:lang w:val="en-GB" w:eastAsia="zh-TW"/>
        </w:rPr>
        <w:t>）和《視界》（</w:t>
      </w:r>
      <w:r w:rsidRPr="00A52CEB">
        <w:rPr>
          <w:rFonts w:ascii="DIN Alternate" w:eastAsia="新細明體" w:hAnsi="DIN Alternate"/>
          <w:i/>
          <w:iCs/>
          <w:color w:val="767171" w:themeColor="background2" w:themeShade="80"/>
          <w:sz w:val="18"/>
          <w:szCs w:val="18"/>
          <w:lang w:val="en-GB" w:eastAsia="zh-TW"/>
        </w:rPr>
        <w:t>GEO</w:t>
      </w:r>
      <w:r w:rsidRPr="00A52CEB">
        <w:rPr>
          <w:rFonts w:ascii="DIN Alternate" w:eastAsia="新細明體" w:hAnsi="DIN Alternate" w:hint="eastAsia"/>
          <w:color w:val="767171" w:themeColor="background2" w:themeShade="80"/>
          <w:sz w:val="18"/>
          <w:szCs w:val="18"/>
          <w:lang w:val="en-GB" w:eastAsia="zh-TW"/>
        </w:rPr>
        <w:t>）等享譽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國際的雜誌上，並贏得了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“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世界新聞攝影“和”年度野生動物攝影師“等各大獎項。</w:t>
      </w:r>
    </w:p>
    <w:p w14:paraId="44249406" w14:textId="77777777" w:rsidR="00190C7D" w:rsidRDefault="00190C7D" w:rsidP="007662BD">
      <w:pPr>
        <w:autoSpaceDE w:val="0"/>
        <w:autoSpaceDN w:val="0"/>
        <w:adjustRightInd w:val="0"/>
        <w:ind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</w:p>
    <w:p w14:paraId="68999933" w14:textId="3DA596D6" w:rsidR="00190C7D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多納托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迪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卡米洛（</w:t>
      </w:r>
      <w:r w:rsidRPr="00A52CEB">
        <w:rPr>
          <w:rFonts w:ascii="DIN Alternate" w:eastAsia="新細明體" w:hAnsi="DIN Alternate"/>
          <w:color w:val="E21923"/>
          <w:sz w:val="18"/>
          <w:szCs w:val="18"/>
          <w:lang w:val="en-GB" w:eastAsia="zh-TW"/>
        </w:rPr>
        <w:t>Donato Di Camillo</w:t>
      </w:r>
      <w:r w:rsidRPr="00A52CEB">
        <w:rPr>
          <w:rFonts w:ascii="DIN Alternate" w:eastAsia="新細明體" w:hAnsi="DIN Alternate" w:hint="eastAsia"/>
          <w:color w:val="E21923"/>
          <w:sz w:val="18"/>
          <w:szCs w:val="18"/>
          <w:lang w:val="en-GB" w:eastAsia="zh-TW"/>
        </w:rPr>
        <w:t>）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則通過作品表達他</w:t>
      </w:r>
      <w:r w:rsidRPr="00A52CEB">
        <w:rPr>
          <w:rFonts w:ascii="DIN Alternate" w:eastAsia="新細明體" w:hAnsi="DIN Alternate" w:hint="eastAsia"/>
          <w:color w:val="767171" w:themeColor="background2" w:themeShade="80"/>
          <w:sz w:val="18"/>
          <w:szCs w:val="18"/>
          <w:lang w:val="en-GB" w:eastAsia="zh-TW"/>
        </w:rPr>
        <w:t>個人視野中原始而激進的美國，捕捉不同尋常的生活瞬間。作為一位人像攝影師，他的個人經歷和攝影詮釋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為他贏得了來自世界先鋒媒體的認可，其中包括《亮點週刊》（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Stern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）、英國廣播公司（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BBC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）、《華盛頓郵報》、加拿大廣告公司（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CBC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）和《赫芬頓郵報》。第三篇章選用他於科尼島（美國紐約州）拍攝的系列作品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——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《海濱賓果遊戲》（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Beach Body Bingo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）。多納托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迪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·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卡米洛還入選了《鏡頭文化》（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Lens Culture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）雜誌評選的最優秀的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100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名街頭攝影師。</w:t>
      </w:r>
    </w:p>
    <w:p w14:paraId="67973169" w14:textId="77777777" w:rsidR="00190C7D" w:rsidRDefault="00190C7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</w:p>
    <w:p w14:paraId="3A2D05D6" w14:textId="5D2B9C50" w:rsidR="00190C7D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第三篇章選用的作品借由色彩繽紛的輕鬆影像傳遞樂觀與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笑容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。</w:t>
      </w:r>
    </w:p>
    <w:p w14:paraId="6C45ADBE" w14:textId="77777777" w:rsidR="00190C7D" w:rsidRDefault="00422652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0563C1" w:themeColor="hyperlink"/>
          <w:sz w:val="18"/>
          <w:szCs w:val="18"/>
          <w:u w:val="single"/>
          <w:lang w:val="en-GB" w:eastAsia="zh-CN"/>
        </w:rPr>
      </w:pPr>
      <w:hyperlink r:id="rId13" w:history="1"/>
    </w:p>
    <w:p w14:paraId="2684B883" w14:textId="5347E00E" w:rsidR="00190C7D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這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3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幅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影像作品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也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US" w:eastAsia="zh-TW"/>
        </w:rPr>
        <w:t>將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關注聚焦到經典的</w:t>
      </w:r>
      <w:proofErr w:type="gramStart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徠</w:t>
      </w:r>
      <w:proofErr w:type="gramEnd"/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卡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 xml:space="preserve"> M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系統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 xml:space="preserve"> 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相機的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3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種不同機型：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M10 MONOCHROM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，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M10-R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，以及全新推出的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M11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。</w:t>
      </w:r>
    </w:p>
    <w:p w14:paraId="4CA74A5D" w14:textId="77777777" w:rsidR="00190C7D" w:rsidRDefault="00190C7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</w:p>
    <w:p w14:paraId="53973778" w14:textId="230ABCBE" w:rsidR="00190C7D" w:rsidRPr="003E6135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這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3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幅作品與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2021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年度的</w:t>
      </w:r>
      <w:r w:rsidRPr="00A52CEB">
        <w:rPr>
          <w:rFonts w:ascii="DIN Alternate" w:eastAsia="新細明體" w:hAnsi="DIN Alternate"/>
          <w:color w:val="646463"/>
          <w:sz w:val="18"/>
          <w:szCs w:val="18"/>
          <w:lang w:val="en-GB" w:eastAsia="zh-TW"/>
        </w:rPr>
        <w:t>12</w:t>
      </w:r>
      <w:r w:rsidRPr="00A52CEB">
        <w:rPr>
          <w:rFonts w:ascii="DIN Alternate" w:eastAsia="新細明體" w:hAnsi="DIN Alternate" w:hint="eastAsia"/>
          <w:color w:val="646463"/>
          <w:sz w:val="18"/>
          <w:szCs w:val="18"/>
          <w:lang w:val="en-GB" w:eastAsia="zh-TW"/>
        </w:rPr>
        <w:t>幅影像作品共同組成了這一系列作品。</w:t>
      </w:r>
    </w:p>
    <w:p w14:paraId="1FF75A50" w14:textId="1B6A014A" w:rsidR="00190C7D" w:rsidRPr="00D8104C" w:rsidRDefault="00EB65B7" w:rsidP="00D8104C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val="en-US"/>
        </w:rPr>
      </w:pPr>
      <w:r>
        <w:rPr>
          <w:rFonts w:ascii="DIN Alternate" w:hAnsi="DIN Alternate" w:cs="Times New Roman"/>
          <w:noProof/>
          <w:color w:val="646463"/>
          <w:sz w:val="18"/>
          <w:szCs w:val="18"/>
          <w:lang w:val="en-US" w:eastAsia="zh-CN"/>
        </w:rPr>
        <w:drawing>
          <wp:inline distT="0" distB="0" distL="0" distR="0" wp14:anchorId="135D7DCD" wp14:editId="04AFD135">
            <wp:extent cx="5221605" cy="2780665"/>
            <wp:effectExtent l="0" t="0" r="0" b="635"/>
            <wp:docPr id="6" name="Image 6" descr="Une image contenant texte, différent, divers, bo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différent, divers, bot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941" cy="27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0F83" w14:textId="5C48C63F" w:rsidR="00190C7D" w:rsidRDefault="00A52CEB">
      <w:pPr>
        <w:autoSpaceDE w:val="0"/>
        <w:autoSpaceDN w:val="0"/>
        <w:adjustRightInd w:val="0"/>
        <w:ind w:leftChars="118" w:left="283"/>
        <w:rPr>
          <w:rFonts w:ascii="DIN Alternate" w:hAnsi="DIN Alternate"/>
          <w:color w:val="646463"/>
          <w:sz w:val="18"/>
          <w:szCs w:val="18"/>
          <w:lang w:val="en-GB" w:eastAsia="zh-CN"/>
        </w:rPr>
      </w:pP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完整作品創作故事請移步以下連結欣賞：</w:t>
      </w:r>
      <w:hyperlink r:id="rId15" w:history="1">
        <w:r w:rsidRPr="00A52CEB">
          <w:rPr>
            <w:rFonts w:ascii="DIN Alternate" w:eastAsia="新細明體" w:hAnsi="DIN Alternate" w:cs="Times New Roman"/>
            <w:color w:val="646463"/>
            <w:sz w:val="18"/>
            <w:szCs w:val="18"/>
            <w:lang w:val="en-US" w:eastAsia="zh-TW"/>
          </w:rPr>
          <w:t>www.leica-camera.com</w:t>
        </w:r>
      </w:hyperlink>
    </w:p>
    <w:p w14:paraId="27990F8D" w14:textId="4FCF0CA2" w:rsidR="00190C7D" w:rsidRDefault="00190C7D">
      <w:pPr>
        <w:rPr>
          <w:rFonts w:ascii="DIN Alternate" w:hAnsi="DIN Alternate" w:cs="Times New Roman"/>
          <w:color w:val="646463"/>
          <w:sz w:val="18"/>
          <w:szCs w:val="18"/>
          <w:lang w:val="en-US" w:eastAsia="zh-CN"/>
        </w:rPr>
      </w:pPr>
    </w:p>
    <w:p w14:paraId="2004A1B3" w14:textId="2B248285" w:rsidR="002B56B7" w:rsidRPr="00FF751D" w:rsidRDefault="00A52CEB" w:rsidP="002B56B7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b/>
          <w:bCs/>
          <w:color w:val="646463"/>
          <w:lang w:val="en-US" w:eastAsia="zh-CN"/>
        </w:rPr>
      </w:pPr>
      <w:r w:rsidRPr="00A52CEB">
        <w:rPr>
          <w:rFonts w:ascii="DIN Alternate" w:eastAsia="新細明體" w:hAnsi="DIN Alternate" w:cs="Times New Roman" w:hint="eastAsia"/>
          <w:b/>
          <w:bCs/>
          <w:color w:val="646463"/>
          <w:lang w:val="en-US" w:eastAsia="zh-TW"/>
        </w:rPr>
        <w:t>關於</w:t>
      </w:r>
      <w:proofErr w:type="gramStart"/>
      <w:r w:rsidRPr="00A52CEB">
        <w:rPr>
          <w:rFonts w:ascii="DIN Alternate" w:eastAsia="新細明體" w:hAnsi="DIN Alternate" w:cs="Times New Roman" w:hint="eastAsia"/>
          <w:b/>
          <w:bCs/>
          <w:color w:val="646463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b/>
          <w:bCs/>
          <w:color w:val="646463"/>
          <w:lang w:val="en-US" w:eastAsia="zh-TW"/>
        </w:rPr>
        <w:t>卡相機：</w:t>
      </w:r>
    </w:p>
    <w:p w14:paraId="6CBC066C" w14:textId="77777777" w:rsidR="002B56B7" w:rsidRDefault="002B56B7" w:rsidP="002B56B7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000000"/>
          <w:lang w:val="en-US" w:eastAsia="zh-CN"/>
        </w:rPr>
      </w:pPr>
    </w:p>
    <w:p w14:paraId="044F587F" w14:textId="6BC5FD7B" w:rsidR="002B56B7" w:rsidRPr="00FD2D71" w:rsidRDefault="00A52CEB" w:rsidP="002B56B7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val="en-US" w:eastAsia="zh-CN"/>
        </w:rPr>
      </w:pP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卡相機公司是一家專業生產高端相機和運動光學產品的國際公司。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卡經久不衰的優良品質奠定了該公司的百年傳奇。與創新技術相結合，所有的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卡產品都旨在實現同一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個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目標：不斷在各種環境下創造視覺與感知層面都更顯優質的成像效果。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卡相機公司總部位於德國黑森州的威茲勒，另一個生產基地位於葡萄牙的</w:t>
      </w:r>
      <w:r w:rsidRPr="00A52CEB">
        <w:rPr>
          <w:rFonts w:ascii="DIN Alternate" w:eastAsia="新細明體" w:hAnsi="DIN Alternate" w:cs="Times New Roman"/>
          <w:color w:val="646463"/>
          <w:sz w:val="18"/>
          <w:szCs w:val="18"/>
          <w:lang w:val="en-US" w:eastAsia="zh-TW"/>
        </w:rPr>
        <w:t xml:space="preserve">Vila Nova de </w:t>
      </w:r>
      <w:proofErr w:type="spellStart"/>
      <w:r w:rsidRPr="00A52CEB">
        <w:rPr>
          <w:rFonts w:ascii="DIN Alternate" w:eastAsia="新細明體" w:hAnsi="DIN Alternate" w:cs="Times New Roman"/>
          <w:color w:val="646463"/>
          <w:sz w:val="18"/>
          <w:szCs w:val="18"/>
          <w:lang w:val="en-US" w:eastAsia="zh-TW"/>
        </w:rPr>
        <w:t>Famalicão</w:t>
      </w:r>
      <w:proofErr w:type="spell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，並運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營著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遍佈全球的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卡零售商店、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卡畫廊和</w:t>
      </w:r>
      <w:proofErr w:type="gramStart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徠</w:t>
      </w:r>
      <w:proofErr w:type="gram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卡學院等組織。</w:t>
      </w:r>
    </w:p>
    <w:p w14:paraId="111F2F0D" w14:textId="58C238BE" w:rsidR="002969E1" w:rsidRDefault="002969E1">
      <w:pPr>
        <w:rPr>
          <w:rFonts w:ascii="DIN Alternate" w:hAnsi="DIN Alternate" w:cs="Times New Roman"/>
          <w:color w:val="646463"/>
          <w:sz w:val="18"/>
          <w:szCs w:val="18"/>
          <w:lang w:val="en-US" w:eastAsia="zh-CN"/>
        </w:rPr>
      </w:pPr>
      <w:r>
        <w:rPr>
          <w:rFonts w:ascii="DIN Alternate" w:hAnsi="DIN Alternate" w:cs="Times New Roman"/>
          <w:color w:val="646463"/>
          <w:sz w:val="18"/>
          <w:szCs w:val="18"/>
          <w:lang w:val="en-US" w:eastAsia="zh-CN"/>
        </w:rPr>
        <w:br w:type="page"/>
      </w:r>
    </w:p>
    <w:p w14:paraId="2E07BE7F" w14:textId="77777777" w:rsidR="002B56B7" w:rsidRDefault="002B56B7">
      <w:pPr>
        <w:rPr>
          <w:rFonts w:ascii="DIN Alternate" w:hAnsi="DIN Alternate" w:cs="Times New Roman"/>
          <w:color w:val="646463"/>
          <w:sz w:val="18"/>
          <w:szCs w:val="18"/>
          <w:lang w:val="en-US" w:eastAsia="zh-CN"/>
        </w:rPr>
      </w:pPr>
    </w:p>
    <w:p w14:paraId="6322B743" w14:textId="50F8B005" w:rsidR="00190C7D" w:rsidRPr="00742658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b/>
          <w:bCs/>
          <w:color w:val="767171" w:themeColor="background2" w:themeShade="80"/>
          <w:sz w:val="21"/>
          <w:szCs w:val="21"/>
          <w:lang w:val="en-US"/>
        </w:rPr>
      </w:pPr>
      <w:r w:rsidRPr="00A52CEB">
        <w:rPr>
          <w:rFonts w:ascii="DIN Alternate" w:eastAsia="新細明體" w:hAnsi="DIN Alternate" w:cs="Times New Roman" w:hint="eastAsia"/>
          <w:b/>
          <w:bCs/>
          <w:color w:val="767171" w:themeColor="background2" w:themeShade="80"/>
          <w:sz w:val="21"/>
          <w:szCs w:val="21"/>
          <w:lang w:val="en-US" w:eastAsia="zh-TW"/>
        </w:rPr>
        <w:t>版權資訊：</w:t>
      </w:r>
    </w:p>
    <w:p w14:paraId="45DD61CD" w14:textId="765747E1" w:rsidR="00190C7D" w:rsidRPr="00742658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767171" w:themeColor="background2" w:themeShade="80"/>
          <w:sz w:val="18"/>
          <w:szCs w:val="18"/>
          <w:lang w:val="en-US"/>
        </w:rPr>
      </w:pPr>
      <w:r w:rsidRPr="00A52CEB">
        <w:rPr>
          <w:rFonts w:ascii="DIN Alternate" w:eastAsia="新細明體" w:hAnsi="DIN Alternate" w:cs="Times New Roman" w:hint="eastAsia"/>
          <w:color w:val="767171" w:themeColor="background2" w:themeShade="80"/>
          <w:sz w:val="18"/>
          <w:szCs w:val="18"/>
          <w:lang w:val="en-US" w:eastAsia="zh-TW"/>
        </w:rPr>
        <w:t>廣告公司：</w:t>
      </w:r>
      <w:r w:rsidRPr="00A52CEB">
        <w:rPr>
          <w:rFonts w:ascii="DIN Alternate" w:eastAsia="新細明體" w:hAnsi="DIN Alternate" w:cs="Times New Roman"/>
          <w:color w:val="767171" w:themeColor="background2" w:themeShade="80"/>
          <w:sz w:val="18"/>
          <w:szCs w:val="18"/>
          <w:lang w:val="en-US" w:eastAsia="zh-TW"/>
        </w:rPr>
        <w:t>TBWA\PARIS</w:t>
      </w:r>
    </w:p>
    <w:p w14:paraId="58FDD4DB" w14:textId="77777777" w:rsidR="00190C7D" w:rsidRPr="00742658" w:rsidRDefault="00190C7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val="en-US"/>
        </w:rPr>
      </w:pPr>
    </w:p>
    <w:p w14:paraId="4A82F938" w14:textId="31A785AA" w:rsidR="00190C7D" w:rsidRPr="00D8104C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b/>
          <w:bCs/>
          <w:color w:val="767171" w:themeColor="background2" w:themeShade="80"/>
          <w:sz w:val="21"/>
          <w:szCs w:val="21"/>
          <w:lang w:val="en-US"/>
        </w:rPr>
      </w:pPr>
      <w:r w:rsidRPr="00A52CEB">
        <w:rPr>
          <w:rFonts w:ascii="DIN Alternate" w:eastAsia="新細明體" w:hAnsi="DIN Alternate" w:cs="Times New Roman" w:hint="eastAsia"/>
          <w:b/>
          <w:bCs/>
          <w:color w:val="767171" w:themeColor="background2" w:themeShade="80"/>
          <w:sz w:val="21"/>
          <w:szCs w:val="21"/>
          <w:lang w:val="en-US" w:eastAsia="zh-TW"/>
        </w:rPr>
        <w:t>攝影師：</w:t>
      </w:r>
    </w:p>
    <w:p w14:paraId="1D9FB25C" w14:textId="571071DF" w:rsidR="00190C7D" w:rsidRPr="00DC0EB0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767171" w:themeColor="background2" w:themeShade="80"/>
          <w:sz w:val="18"/>
          <w:szCs w:val="18"/>
          <w:lang w:val="en-US"/>
        </w:rPr>
      </w:pPr>
      <w:r w:rsidRPr="00A52CEB">
        <w:rPr>
          <w:rFonts w:ascii="DIN Alternate" w:eastAsia="新細明體" w:hAnsi="DIN Alternate" w:cs="Times New Roman" w:hint="eastAsia"/>
          <w:color w:val="767171" w:themeColor="background2" w:themeShade="80"/>
          <w:sz w:val="18"/>
          <w:szCs w:val="18"/>
          <w:lang w:val="en-US" w:eastAsia="zh-TW"/>
        </w:rPr>
        <w:t>艾略特</w:t>
      </w:r>
      <w:proofErr w:type="gramStart"/>
      <w:r w:rsidRPr="00A52CEB">
        <w:rPr>
          <w:rFonts w:ascii="DIN Alternate" w:eastAsia="新細明體" w:hAnsi="DIN Alternate" w:cs="Times New Roman" w:hint="eastAsia"/>
          <w:color w:val="767171" w:themeColor="background2" w:themeShade="80"/>
          <w:sz w:val="18"/>
          <w:szCs w:val="18"/>
          <w:lang w:val="en-US" w:eastAsia="zh-TW"/>
        </w:rPr>
        <w:t>·厄</w:t>
      </w:r>
      <w:proofErr w:type="gramEnd"/>
      <w:r w:rsidRPr="00A52CEB">
        <w:rPr>
          <w:rFonts w:ascii="DIN Alternate" w:eastAsia="新細明體" w:hAnsi="DIN Alternate" w:cs="Times New Roman" w:hint="eastAsia"/>
          <w:color w:val="767171" w:themeColor="background2" w:themeShade="80"/>
          <w:sz w:val="18"/>
          <w:szCs w:val="18"/>
          <w:lang w:val="en-US" w:eastAsia="zh-TW"/>
        </w:rPr>
        <w:t>維特（</w:t>
      </w:r>
      <w:r w:rsidRPr="00A52CEB">
        <w:rPr>
          <w:rFonts w:ascii="DIN Alternate" w:eastAsia="新細明體" w:hAnsi="DIN Alternate" w:cs="Times New Roman"/>
          <w:color w:val="767171" w:themeColor="background2" w:themeShade="80"/>
          <w:sz w:val="18"/>
          <w:szCs w:val="18"/>
          <w:lang w:val="en-US" w:eastAsia="zh-TW"/>
        </w:rPr>
        <w:t xml:space="preserve">Elliott </w:t>
      </w:r>
      <w:proofErr w:type="spellStart"/>
      <w:r w:rsidRPr="00A52CEB">
        <w:rPr>
          <w:rFonts w:ascii="DIN Alternate" w:eastAsia="新細明體" w:hAnsi="DIN Alternate" w:cs="Times New Roman"/>
          <w:color w:val="767171" w:themeColor="background2" w:themeShade="80"/>
          <w:sz w:val="18"/>
          <w:szCs w:val="18"/>
          <w:lang w:val="en-US" w:eastAsia="zh-TW"/>
        </w:rPr>
        <w:t>Erwitt</w:t>
      </w:r>
      <w:proofErr w:type="spellEnd"/>
      <w:r w:rsidRPr="00A52CEB">
        <w:rPr>
          <w:rFonts w:ascii="DIN Alternate" w:eastAsia="新細明體" w:hAnsi="DIN Alternate" w:cs="Times New Roman" w:hint="eastAsia"/>
          <w:color w:val="767171" w:themeColor="background2" w:themeShade="80"/>
          <w:sz w:val="18"/>
          <w:szCs w:val="18"/>
          <w:lang w:val="en-US" w:eastAsia="zh-TW"/>
        </w:rPr>
        <w:t>）</w:t>
      </w:r>
    </w:p>
    <w:p w14:paraId="128A452C" w14:textId="597FBF4C" w:rsidR="00190C7D" w:rsidRDefault="00A52CEB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val="en-US"/>
        </w:rPr>
      </w:pP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賈斯珀</w:t>
      </w:r>
      <w:r w:rsidRPr="00A52CEB">
        <w:rPr>
          <w:rFonts w:ascii="Calibri" w:eastAsia="新細明體" w:hAnsi="Calibri" w:cs="Calibri"/>
          <w:color w:val="646463"/>
          <w:sz w:val="18"/>
          <w:szCs w:val="18"/>
          <w:lang w:val="en-US" w:eastAsia="zh-TW"/>
        </w:rPr>
        <w:t>·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杜斯特（</w:t>
      </w:r>
      <w:r w:rsidRPr="00A52CEB">
        <w:rPr>
          <w:rFonts w:ascii="DIN Alternate" w:eastAsia="新細明體" w:hAnsi="DIN Alternate" w:cs="Times New Roman"/>
          <w:color w:val="646463"/>
          <w:sz w:val="18"/>
          <w:szCs w:val="18"/>
          <w:lang w:val="en-US" w:eastAsia="zh-TW"/>
        </w:rPr>
        <w:t xml:space="preserve">Jasper </w:t>
      </w:r>
      <w:proofErr w:type="spellStart"/>
      <w:r w:rsidRPr="00A52CEB">
        <w:rPr>
          <w:rFonts w:ascii="DIN Alternate" w:eastAsia="新細明體" w:hAnsi="DIN Alternate" w:cs="Times New Roman"/>
          <w:color w:val="646463"/>
          <w:sz w:val="18"/>
          <w:szCs w:val="18"/>
          <w:lang w:val="en-US" w:eastAsia="zh-TW"/>
        </w:rPr>
        <w:t>Doest</w:t>
      </w:r>
      <w:proofErr w:type="spellEnd"/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）</w:t>
      </w:r>
    </w:p>
    <w:p w14:paraId="6DBE0149" w14:textId="64AD0DED" w:rsidR="00190C7D" w:rsidRDefault="00A52CEB" w:rsidP="003E6135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646463"/>
          <w:sz w:val="18"/>
          <w:szCs w:val="18"/>
          <w:lang w:val="en-US"/>
        </w:rPr>
      </w:pP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多納托</w:t>
      </w:r>
      <w:r w:rsidRPr="00A52CEB">
        <w:rPr>
          <w:rFonts w:ascii="Calibri" w:eastAsia="新細明體" w:hAnsi="Calibri" w:cs="Calibri"/>
          <w:color w:val="646463"/>
          <w:sz w:val="18"/>
          <w:szCs w:val="18"/>
          <w:lang w:val="en-US" w:eastAsia="zh-TW"/>
        </w:rPr>
        <w:t>·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迪</w:t>
      </w:r>
      <w:r w:rsidRPr="00A52CEB">
        <w:rPr>
          <w:rFonts w:ascii="Calibri" w:eastAsia="新細明體" w:hAnsi="Calibri" w:cs="Calibri"/>
          <w:color w:val="646463"/>
          <w:sz w:val="18"/>
          <w:szCs w:val="18"/>
          <w:lang w:val="en-US" w:eastAsia="zh-TW"/>
        </w:rPr>
        <w:t>·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卡米洛（</w:t>
      </w:r>
      <w:r w:rsidRPr="00A52CEB">
        <w:rPr>
          <w:rFonts w:ascii="DIN Alternate" w:eastAsia="新細明體" w:hAnsi="DIN Alternate" w:cs="Times New Roman"/>
          <w:color w:val="646463"/>
          <w:sz w:val="18"/>
          <w:szCs w:val="18"/>
          <w:lang w:val="en-US" w:eastAsia="zh-TW"/>
        </w:rPr>
        <w:t>Donato Di Camillo</w:t>
      </w:r>
      <w:r w:rsidRPr="00A52CEB">
        <w:rPr>
          <w:rFonts w:ascii="DIN Alternate" w:eastAsia="新細明體" w:hAnsi="DIN Alternate" w:cs="Times New Roman" w:hint="eastAsia"/>
          <w:color w:val="646463"/>
          <w:sz w:val="18"/>
          <w:szCs w:val="18"/>
          <w:lang w:val="en-US" w:eastAsia="zh-TW"/>
        </w:rPr>
        <w:t>）</w:t>
      </w:r>
    </w:p>
    <w:p w14:paraId="583313AC" w14:textId="77777777" w:rsidR="003E6135" w:rsidRDefault="003E6135" w:rsidP="003E6135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000000" w:themeColor="text1"/>
          <w:sz w:val="18"/>
          <w:szCs w:val="18"/>
          <w:lang w:val="en-US"/>
        </w:rPr>
      </w:pPr>
    </w:p>
    <w:p w14:paraId="7528F31B" w14:textId="77777777" w:rsidR="00190C7D" w:rsidRPr="00D8104C" w:rsidRDefault="00EB65B7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b/>
          <w:bCs/>
          <w:color w:val="767171" w:themeColor="background2" w:themeShade="80"/>
          <w:sz w:val="21"/>
          <w:szCs w:val="21"/>
          <w:lang w:val="en-US"/>
        </w:rPr>
      </w:pPr>
      <w:r w:rsidRPr="00D8104C">
        <w:rPr>
          <w:rFonts w:ascii="DIN Alternate" w:hAnsi="DIN Alternate" w:cs="Times New Roman"/>
          <w:b/>
          <w:bCs/>
          <w:color w:val="767171" w:themeColor="background2" w:themeShade="80"/>
          <w:sz w:val="21"/>
          <w:szCs w:val="21"/>
          <w:lang w:val="en-US"/>
        </w:rPr>
        <w:t>如有垂询，敬请联系：</w:t>
      </w:r>
    </w:p>
    <w:p w14:paraId="06389D0D" w14:textId="2BF39284" w:rsidR="00FF751D" w:rsidRPr="00742658" w:rsidRDefault="00FF751D" w:rsidP="00FF751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767171" w:themeColor="background2" w:themeShade="80"/>
          <w:sz w:val="18"/>
          <w:szCs w:val="18"/>
          <w:lang w:val="en-US"/>
        </w:rPr>
      </w:pPr>
      <w:r w:rsidRPr="00742658">
        <w:rPr>
          <w:rFonts w:ascii="DIN Alternate" w:hAnsi="DIN Alternate"/>
          <w:color w:val="767171" w:themeColor="background2" w:themeShade="80"/>
          <w:sz w:val="18"/>
          <w:szCs w:val="18"/>
          <w:lang w:val="en-US"/>
        </w:rPr>
        <w:t xml:space="preserve">Leica </w:t>
      </w:r>
      <w:r w:rsidR="00A52CEB">
        <w:rPr>
          <w:rFonts w:ascii="DIN Alternate" w:hAnsi="DIN Alternate"/>
          <w:color w:val="767171" w:themeColor="background2" w:themeShade="80"/>
          <w:sz w:val="18"/>
          <w:szCs w:val="18"/>
          <w:lang w:val="en-US"/>
        </w:rPr>
        <w:t>Hong Kong</w:t>
      </w:r>
    </w:p>
    <w:p w14:paraId="44EDAFDF" w14:textId="754CCBD6" w:rsidR="00FF751D" w:rsidRPr="00742658" w:rsidRDefault="00A52CEB" w:rsidP="00FF751D">
      <w:pPr>
        <w:autoSpaceDE w:val="0"/>
        <w:autoSpaceDN w:val="0"/>
        <w:adjustRightInd w:val="0"/>
        <w:ind w:left="284" w:right="567"/>
        <w:jc w:val="both"/>
        <w:rPr>
          <w:rFonts w:ascii="DIN Alternate" w:hAnsi="DIN Alternate" w:cs="Times New Roman"/>
          <w:color w:val="767171" w:themeColor="background2" w:themeShade="80"/>
          <w:sz w:val="18"/>
          <w:szCs w:val="18"/>
          <w:lang w:val="en-US"/>
        </w:rPr>
      </w:pPr>
      <w:r>
        <w:rPr>
          <w:rFonts w:ascii="DIN Alternate" w:hAnsi="DIN Alternate"/>
          <w:color w:val="767171" w:themeColor="background2" w:themeShade="80"/>
          <w:sz w:val="18"/>
          <w:szCs w:val="18"/>
          <w:lang w:val="en-US"/>
        </w:rPr>
        <w:t>Erica Lee</w:t>
      </w:r>
      <w:r w:rsidR="00FF751D" w:rsidRPr="00742658">
        <w:rPr>
          <w:rFonts w:ascii="DIN Alternate" w:hAnsi="DIN Alternate"/>
          <w:color w:val="767171" w:themeColor="background2" w:themeShade="80"/>
          <w:sz w:val="18"/>
          <w:szCs w:val="18"/>
          <w:lang w:val="en-US"/>
        </w:rPr>
        <w:t>: </w:t>
      </w:r>
      <w:hyperlink r:id="rId16" w:history="1">
        <w:r w:rsidRPr="00E25E66">
          <w:rPr>
            <w:rStyle w:val="a7"/>
            <w:rFonts w:ascii="DIN Alternate" w:hAnsi="DIN Alternate"/>
            <w:sz w:val="18"/>
            <w:szCs w:val="18"/>
            <w:lang w:val="en-US"/>
          </w:rPr>
          <w:t>erica.lee@leica-camera.com</w:t>
        </w:r>
      </w:hyperlink>
    </w:p>
    <w:p w14:paraId="48695192" w14:textId="77777777" w:rsidR="00FF751D" w:rsidRPr="00742658" w:rsidRDefault="00FF751D" w:rsidP="00FF751D">
      <w:pPr>
        <w:rPr>
          <w:rFonts w:ascii="DIN Alternate" w:hAnsi="DIN Alternate" w:cs="Times New Roman"/>
          <w:color w:val="000000"/>
          <w:lang w:val="en-US"/>
        </w:rPr>
      </w:pPr>
      <w:r w:rsidRPr="00742658">
        <w:rPr>
          <w:rFonts w:ascii="DIN Alternate" w:hAnsi="DIN Alternate" w:hint="eastAsia"/>
          <w:color w:val="000000"/>
          <w:lang w:val="en-US"/>
        </w:rPr>
        <w:br w:type="page"/>
      </w:r>
    </w:p>
    <w:p w14:paraId="79D207CD" w14:textId="77777777" w:rsidR="00190C7D" w:rsidRDefault="00190C7D">
      <w:pPr>
        <w:rPr>
          <w:rFonts w:ascii="DIN Alternate" w:hAnsi="DIN Alternate" w:cs="Times New Roman"/>
          <w:color w:val="000000"/>
          <w:lang w:val="en-US" w:eastAsia="zh-CN"/>
        </w:rPr>
      </w:pPr>
    </w:p>
    <w:p w14:paraId="0982388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3BEC8F0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92F86B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1F50DB8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C03705C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AFA65D8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321E303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60ED83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28A5016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F2F311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07BE633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C3B02FF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EEEF3F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012F46C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12379FF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B007A3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5C5D14E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9F8A1A2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525DC660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2903AE5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2306438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35818A1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59B74B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7D95A95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874F89E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A72B43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D78949F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5EA6E28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D90B891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40569D2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EB95A4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7C9507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12032F3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B4F990C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37AF5C78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5D7B2BDA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594E363E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883BF8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157005F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1B6190C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1EBC7B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D596F99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1B1B42A9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FD90D7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4E626F5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C715CBF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33FFD9C3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951E787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562C102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37416B5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7981198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2FE7C72A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69D07304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CD95BB5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39A0273D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500E2BFF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4ABAB180" w14:textId="77777777" w:rsidR="00190C7D" w:rsidRDefault="00190C7D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US" w:eastAsia="zh-CN"/>
        </w:rPr>
      </w:pPr>
    </w:p>
    <w:p w14:paraId="7738497F" w14:textId="77777777" w:rsidR="00190C7D" w:rsidRDefault="00EB65B7">
      <w:pPr>
        <w:autoSpaceDE w:val="0"/>
        <w:autoSpaceDN w:val="0"/>
        <w:adjustRightInd w:val="0"/>
        <w:ind w:left="284" w:right="567"/>
        <w:jc w:val="center"/>
        <w:rPr>
          <w:rFonts w:ascii="DIN Alternate" w:hAnsi="DIN Alternate" w:cs="Times New Roman"/>
          <w:color w:val="000000"/>
          <w:lang w:val="en-GB"/>
        </w:rPr>
      </w:pPr>
      <w:r>
        <w:rPr>
          <w:noProof/>
          <w:lang w:val="en-US" w:eastAsia="zh-CN"/>
        </w:rPr>
        <w:drawing>
          <wp:inline distT="0" distB="0" distL="0" distR="0" wp14:anchorId="67F9866A" wp14:editId="6AA67822">
            <wp:extent cx="4279900" cy="3276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C7D">
      <w:pgSz w:w="11906" w:h="16838"/>
      <w:pgMar w:top="885" w:right="1417" w:bottom="9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8BF47" w14:textId="77777777" w:rsidR="00422652" w:rsidRDefault="00422652" w:rsidP="00A52CEB">
      <w:r>
        <w:separator/>
      </w:r>
    </w:p>
  </w:endnote>
  <w:endnote w:type="continuationSeparator" w:id="0">
    <w:p w14:paraId="0B927895" w14:textId="77777777" w:rsidR="00422652" w:rsidRDefault="00422652" w:rsidP="00A5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kordeon Eight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IN Alternate">
    <w:altName w:val="Calibri"/>
    <w:charset w:val="00"/>
    <w:family w:val="swiss"/>
    <w:pitch w:val="variable"/>
    <w:sig w:usb0="A000002F" w:usb1="10000048" w:usb2="00000000" w:usb3="00000000" w:csb0="0000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F2CD5" w14:textId="77777777" w:rsidR="00422652" w:rsidRDefault="00422652" w:rsidP="00A52CEB">
      <w:r>
        <w:separator/>
      </w:r>
    </w:p>
  </w:footnote>
  <w:footnote w:type="continuationSeparator" w:id="0">
    <w:p w14:paraId="3A9CEA5A" w14:textId="77777777" w:rsidR="00422652" w:rsidRDefault="00422652" w:rsidP="00A52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EE3"/>
    <w:rsid w:val="AFBFF49D"/>
    <w:rsid w:val="00004288"/>
    <w:rsid w:val="00012039"/>
    <w:rsid w:val="00030D4F"/>
    <w:rsid w:val="00031569"/>
    <w:rsid w:val="00035559"/>
    <w:rsid w:val="000744BC"/>
    <w:rsid w:val="0008409C"/>
    <w:rsid w:val="00093956"/>
    <w:rsid w:val="000A0159"/>
    <w:rsid w:val="000B2878"/>
    <w:rsid w:val="000C1759"/>
    <w:rsid w:val="000F7FC9"/>
    <w:rsid w:val="001812D4"/>
    <w:rsid w:val="00190C7D"/>
    <w:rsid w:val="001C5A46"/>
    <w:rsid w:val="001F73BC"/>
    <w:rsid w:val="00242F8E"/>
    <w:rsid w:val="00265EE3"/>
    <w:rsid w:val="00293A6D"/>
    <w:rsid w:val="0029646D"/>
    <w:rsid w:val="002969E1"/>
    <w:rsid w:val="002A7ECC"/>
    <w:rsid w:val="002B24CF"/>
    <w:rsid w:val="002B56B7"/>
    <w:rsid w:val="00380E79"/>
    <w:rsid w:val="003C74A0"/>
    <w:rsid w:val="003E6135"/>
    <w:rsid w:val="0040315A"/>
    <w:rsid w:val="00422652"/>
    <w:rsid w:val="00434B2D"/>
    <w:rsid w:val="0043692D"/>
    <w:rsid w:val="004E0782"/>
    <w:rsid w:val="00531AB6"/>
    <w:rsid w:val="00532823"/>
    <w:rsid w:val="00742658"/>
    <w:rsid w:val="007662BD"/>
    <w:rsid w:val="007D2F4C"/>
    <w:rsid w:val="008376C0"/>
    <w:rsid w:val="00851260"/>
    <w:rsid w:val="00870F7C"/>
    <w:rsid w:val="008C16F0"/>
    <w:rsid w:val="00963DFB"/>
    <w:rsid w:val="00965F2C"/>
    <w:rsid w:val="00973D3F"/>
    <w:rsid w:val="00976C6B"/>
    <w:rsid w:val="009C2538"/>
    <w:rsid w:val="009E4291"/>
    <w:rsid w:val="00A419AD"/>
    <w:rsid w:val="00A52CEB"/>
    <w:rsid w:val="00A658BF"/>
    <w:rsid w:val="00AC5C49"/>
    <w:rsid w:val="00B32A7C"/>
    <w:rsid w:val="00B420F2"/>
    <w:rsid w:val="00B63B76"/>
    <w:rsid w:val="00C30534"/>
    <w:rsid w:val="00C37C4C"/>
    <w:rsid w:val="00C66999"/>
    <w:rsid w:val="00CB11DF"/>
    <w:rsid w:val="00CD46A5"/>
    <w:rsid w:val="00D57353"/>
    <w:rsid w:val="00D61CF4"/>
    <w:rsid w:val="00D8104C"/>
    <w:rsid w:val="00DC0EB0"/>
    <w:rsid w:val="00DD7849"/>
    <w:rsid w:val="00E02E17"/>
    <w:rsid w:val="00E16545"/>
    <w:rsid w:val="00E91D26"/>
    <w:rsid w:val="00EB10A1"/>
    <w:rsid w:val="00EB65B7"/>
    <w:rsid w:val="00EF20F6"/>
    <w:rsid w:val="00F12E8A"/>
    <w:rsid w:val="00F675E5"/>
    <w:rsid w:val="00FA582A"/>
    <w:rsid w:val="00FB1104"/>
    <w:rsid w:val="00FC1E3B"/>
    <w:rsid w:val="00FE4E1B"/>
    <w:rsid w:val="00FF751D"/>
    <w:rsid w:val="2AFD7AA9"/>
    <w:rsid w:val="4BFF1BFC"/>
    <w:rsid w:val="77DFD1FA"/>
    <w:rsid w:val="7FD69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9FD38"/>
  <w15:docId w15:val="{755D73F1-2DE4-DA4A-ACF8-7E640CD5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fr-FR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頁首 字元"/>
    <w:basedOn w:val="a0"/>
    <w:link w:val="a5"/>
    <w:uiPriority w:val="99"/>
    <w:qFormat/>
    <w:rPr>
      <w:sz w:val="18"/>
      <w:szCs w:val="18"/>
    </w:rPr>
  </w:style>
  <w:style w:type="character" w:customStyle="1" w:styleId="a4">
    <w:name w:val="頁尾 字元"/>
    <w:basedOn w:val="a0"/>
    <w:link w:val="a3"/>
    <w:uiPriority w:val="99"/>
    <w:qFormat/>
    <w:rPr>
      <w:sz w:val="18"/>
      <w:szCs w:val="18"/>
    </w:rPr>
  </w:style>
  <w:style w:type="paragraph" w:styleId="a8">
    <w:name w:val="Revision"/>
    <w:hidden/>
    <w:uiPriority w:val="99"/>
    <w:semiHidden/>
    <w:rsid w:val="00D57353"/>
    <w:rPr>
      <w:sz w:val="24"/>
      <w:szCs w:val="24"/>
      <w:lang w:val="fr-FR" w:eastAsia="en-US" w:bidi="ar-SA"/>
    </w:rPr>
  </w:style>
  <w:style w:type="character" w:styleId="a9">
    <w:name w:val="Unresolved Mention"/>
    <w:basedOn w:val="a0"/>
    <w:uiPriority w:val="99"/>
    <w:semiHidden/>
    <w:unhideWhenUsed/>
    <w:rsid w:val="00A5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rica.lee@leica-camer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92F08A-20B4-488B-A237-47163A6D9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Mattheo Pressmar (TBWA Paris)</dc:creator>
  <cp:lastModifiedBy>Lee, Erica</cp:lastModifiedBy>
  <cp:revision>2</cp:revision>
  <dcterms:created xsi:type="dcterms:W3CDTF">2022-02-17T12:24:00Z</dcterms:created>
  <dcterms:modified xsi:type="dcterms:W3CDTF">2022-02-17T12:24:00Z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